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995F" w14:textId="0E55C941" w:rsidR="00E9287E" w:rsidRPr="00150D68" w:rsidRDefault="00E9287E" w:rsidP="00F563C3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50D68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1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>40.02.0</w:t>
      </w:r>
      <w:r w:rsidR="00127539" w:rsidRPr="00150D6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127539" w:rsidRPr="00150D68">
        <w:rPr>
          <w:rFonts w:ascii="Times New Roman" w:hAnsi="Times New Roman" w:cs="Times New Roman"/>
          <w:sz w:val="24"/>
          <w:szCs w:val="24"/>
          <w:u w:val="single"/>
        </w:rPr>
        <w:t>Юриспруденция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14:paraId="014EC58A" w14:textId="513E7ADC" w:rsidR="00E9287E" w:rsidRPr="00150D68" w:rsidRDefault="00E9287E" w:rsidP="00C82E45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150D68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150D68" w:rsidRPr="001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>Юрист</w:t>
      </w:r>
    </w:p>
    <w:p w14:paraId="136462D0" w14:textId="28735682" w:rsidR="00E9287E" w:rsidRPr="00150D68" w:rsidRDefault="00E9287E" w:rsidP="004E0E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150D68">
        <w:rPr>
          <w:rFonts w:ascii="Times New Roman" w:hAnsi="Times New Roman" w:cs="Times New Roman"/>
          <w:b/>
          <w:sz w:val="24"/>
          <w:szCs w:val="24"/>
        </w:rPr>
        <w:t>Название дисциплины / МДК</w:t>
      </w:r>
      <w:r w:rsidR="00150D68" w:rsidRPr="001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 xml:space="preserve">Теория государства и права </w:t>
      </w:r>
    </w:p>
    <w:p w14:paraId="0D2F924B" w14:textId="70437F3D" w:rsidR="00E9287E" w:rsidRPr="00C5299C" w:rsidRDefault="00E9287E" w:rsidP="00E9287E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C5299C">
        <w:rPr>
          <w:rFonts w:ascii="Times New Roman" w:hAnsi="Times New Roman" w:cs="Times New Roman"/>
          <w:b/>
          <w:sz w:val="24"/>
          <w:szCs w:val="24"/>
        </w:rPr>
        <w:t>Номер групп(ы)</w:t>
      </w:r>
      <w:r w:rsidRPr="00C5299C">
        <w:rPr>
          <w:rFonts w:ascii="Times New Roman" w:hAnsi="Times New Roman" w:cs="Times New Roman"/>
          <w:b/>
          <w:sz w:val="24"/>
          <w:szCs w:val="24"/>
        </w:rPr>
        <w:tab/>
      </w:r>
      <w:r w:rsidR="00942A7F" w:rsidRPr="00C5299C">
        <w:rPr>
          <w:rFonts w:ascii="Times New Roman" w:hAnsi="Times New Roman" w:cs="Times New Roman"/>
          <w:b/>
          <w:sz w:val="24"/>
          <w:szCs w:val="24"/>
          <w:u w:val="single"/>
        </w:rPr>
        <w:t>Ю-1-2</w:t>
      </w:r>
      <w:r w:rsidR="0012753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42A7F" w:rsidRPr="00C5299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81AB6" w:rsidRPr="00C5299C">
        <w:rPr>
          <w:rFonts w:ascii="Times New Roman" w:hAnsi="Times New Roman" w:cs="Times New Roman"/>
          <w:b/>
          <w:sz w:val="24"/>
          <w:szCs w:val="24"/>
          <w:u w:val="single"/>
        </w:rPr>
        <w:t>Ю-2-2</w:t>
      </w:r>
      <w:r w:rsidR="0012753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81AB6" w:rsidRPr="00C5299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50D68">
        <w:rPr>
          <w:rFonts w:ascii="Times New Roman" w:hAnsi="Times New Roman" w:cs="Times New Roman"/>
          <w:b/>
          <w:sz w:val="24"/>
          <w:szCs w:val="24"/>
          <w:u w:val="single"/>
        </w:rPr>
        <w:t xml:space="preserve">Ю-3-24, </w:t>
      </w:r>
      <w:r w:rsidR="00942A7F" w:rsidRPr="00C5299C">
        <w:rPr>
          <w:rFonts w:ascii="Times New Roman" w:hAnsi="Times New Roman" w:cs="Times New Roman"/>
          <w:b/>
          <w:sz w:val="24"/>
          <w:szCs w:val="24"/>
          <w:u w:val="single"/>
        </w:rPr>
        <w:t>Ю-11-2</w:t>
      </w:r>
      <w:r w:rsidR="0012753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79E5CE0" w14:textId="22E9A28E" w:rsidR="00E9287E" w:rsidRPr="00150D68" w:rsidRDefault="00E9287E" w:rsidP="00847B9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150D68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150D68" w:rsidRPr="001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>Экзамен</w:t>
      </w:r>
    </w:p>
    <w:p w14:paraId="4DCA68F4" w14:textId="3DEA7AAE" w:rsidR="00E9287E" w:rsidRPr="00150D68" w:rsidRDefault="00E9287E" w:rsidP="004D06C0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150D68">
        <w:rPr>
          <w:rFonts w:ascii="Times New Roman" w:hAnsi="Times New Roman" w:cs="Times New Roman"/>
          <w:b/>
          <w:sz w:val="24"/>
          <w:szCs w:val="24"/>
        </w:rPr>
        <w:t>ФИО преподавателя</w:t>
      </w:r>
      <w:r w:rsidR="00150D68" w:rsidRPr="001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68">
        <w:rPr>
          <w:rFonts w:ascii="Times New Roman" w:hAnsi="Times New Roman" w:cs="Times New Roman"/>
          <w:sz w:val="24"/>
          <w:szCs w:val="24"/>
          <w:u w:val="single"/>
        </w:rPr>
        <w:t>Гуленков М.С</w:t>
      </w:r>
    </w:p>
    <w:p w14:paraId="69294283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</w:p>
    <w:p w14:paraId="6EE98EAD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1.Система юридических наук и место в ней теории государства и права.</w:t>
      </w:r>
    </w:p>
    <w:p w14:paraId="1113830E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2.Понятие, предмет и методология теории государства и права.</w:t>
      </w:r>
    </w:p>
    <w:p w14:paraId="34975B78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3.Понятие государства и его признаки.</w:t>
      </w:r>
    </w:p>
    <w:p w14:paraId="2D9CEAF4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4.Происхождение государства и права.</w:t>
      </w:r>
    </w:p>
    <w:p w14:paraId="77EE5CBE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5.Организация общественной власти и нормативного регулирования при родовом строе.</w:t>
      </w:r>
    </w:p>
    <w:p w14:paraId="0E68D784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6.Теории возникновения государства и права: краткая характеристика.</w:t>
      </w:r>
    </w:p>
    <w:p w14:paraId="6720AB68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7.Понятие и виды форм государственного правления.</w:t>
      </w:r>
    </w:p>
    <w:p w14:paraId="6B5CA76B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8.Политико-правовой режим: понятие и виды.</w:t>
      </w:r>
    </w:p>
    <w:p w14:paraId="5C8FB0A0" w14:textId="77777777" w:rsidR="00CA05D8" w:rsidRPr="00530567" w:rsidRDefault="00CA05D8" w:rsidP="00CA05D8">
      <w:pPr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9.Понятие и виды форм государственного устройства.</w:t>
      </w:r>
    </w:p>
    <w:p w14:paraId="0F77D49A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10.Понятие, признаки  виды функций государства, формы и методы их осуществления.</w:t>
      </w:r>
    </w:p>
    <w:p w14:paraId="0323CFB2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11.Понятие государственного механизма и основные направления его деятельности.</w:t>
      </w:r>
    </w:p>
    <w:p w14:paraId="0FE3988A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12.Понятие, признаки и классификация государственных органов.</w:t>
      </w:r>
    </w:p>
    <w:p w14:paraId="295F9471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13.Принцип разделения властей в организации и функционировании государственной власти.</w:t>
      </w:r>
    </w:p>
    <w:p w14:paraId="52CE8745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14.Сущность государства.</w:t>
      </w:r>
    </w:p>
    <w:p w14:paraId="58284233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15.Типология государства: формационный и цивилизационный подходы.</w:t>
      </w:r>
    </w:p>
    <w:p w14:paraId="1B807A18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16.Политика и её роль в жизни общества. Политическая система.</w:t>
      </w:r>
    </w:p>
    <w:p w14:paraId="2AD89CD9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17.Правовое государство: понятие и признаки.</w:t>
      </w:r>
    </w:p>
    <w:p w14:paraId="5305F82A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18.Понятие, признаки гражданского общества. Соотношение гражданского общества и государства.</w:t>
      </w:r>
    </w:p>
    <w:p w14:paraId="270E3A1A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19.Соотношение государства и права.</w:t>
      </w:r>
    </w:p>
    <w:p w14:paraId="67D7BEED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20.Понятие права и его признаки.</w:t>
      </w:r>
    </w:p>
    <w:p w14:paraId="5AC46EE0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21.Право в объективном и субъективном смысле, естественное и позитивное право.</w:t>
      </w:r>
    </w:p>
    <w:p w14:paraId="3CDE6CFA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22.Право частное и публичное, материальное и процессуальное право.</w:t>
      </w:r>
    </w:p>
    <w:p w14:paraId="3C079859" w14:textId="77777777" w:rsidR="00CA05D8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23.Понятие права, его функции и принципы.</w:t>
      </w:r>
    </w:p>
    <w:p w14:paraId="0A6C6CE5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24.Значение принципов права для практики правового регулирования, обеспечения социально-экономических, политических и личных прав  и свобод граждан.</w:t>
      </w:r>
    </w:p>
    <w:p w14:paraId="7C9A4981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25.Основные характеристики принципов права и их классификация.</w:t>
      </w:r>
    </w:p>
    <w:p w14:paraId="4602E288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26.Понятие функций права. Содержание регулятивной и охранительной функций.</w:t>
      </w:r>
    </w:p>
    <w:p w14:paraId="77B9613B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530567">
        <w:rPr>
          <w:rFonts w:ascii="Times New Roman" w:hAnsi="Times New Roman"/>
          <w:sz w:val="24"/>
          <w:szCs w:val="24"/>
        </w:rPr>
        <w:t>.Сущность права.</w:t>
      </w:r>
    </w:p>
    <w:p w14:paraId="1DD40EDE" w14:textId="77777777" w:rsidR="00CA05D8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530567">
        <w:rPr>
          <w:rFonts w:ascii="Times New Roman" w:hAnsi="Times New Roman"/>
          <w:sz w:val="24"/>
          <w:szCs w:val="24"/>
        </w:rPr>
        <w:t>.Право и мораль</w:t>
      </w:r>
      <w:r>
        <w:rPr>
          <w:rFonts w:ascii="Times New Roman" w:hAnsi="Times New Roman"/>
          <w:sz w:val="24"/>
          <w:szCs w:val="24"/>
        </w:rPr>
        <w:t>.</w:t>
      </w:r>
    </w:p>
    <w:p w14:paraId="6B4B2CFE" w14:textId="77777777" w:rsidR="00CA05D8" w:rsidRDefault="00CA05D8" w:rsidP="00CA05D8">
      <w:pPr>
        <w:ind w:left="360" w:right="-5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29.Значение нормативного регулирования общественных отношений и его отличие от других регуляторов общественной жизни.</w:t>
      </w:r>
    </w:p>
    <w:p w14:paraId="3E09FE04" w14:textId="77777777" w:rsidR="00CA05D8" w:rsidRDefault="00CA05D8" w:rsidP="00CA05D8">
      <w:pPr>
        <w:ind w:left="360" w:right="-5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30.Родовые признаки социальных норм.</w:t>
      </w:r>
    </w:p>
    <w:p w14:paraId="2062AF1B" w14:textId="77777777" w:rsidR="00CA05D8" w:rsidRPr="00530567" w:rsidRDefault="00CA05D8" w:rsidP="00CA05D8">
      <w:pPr>
        <w:ind w:left="360" w:right="-5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31.Виды социальных норм.</w:t>
      </w:r>
    </w:p>
    <w:p w14:paraId="04E45583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530567">
        <w:rPr>
          <w:rFonts w:ascii="Times New Roman" w:hAnsi="Times New Roman"/>
          <w:sz w:val="24"/>
          <w:szCs w:val="24"/>
        </w:rPr>
        <w:t>.Понятие правовой нормы, структура и классификация.</w:t>
      </w:r>
    </w:p>
    <w:p w14:paraId="46B126A1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530567">
        <w:rPr>
          <w:rFonts w:ascii="Times New Roman" w:hAnsi="Times New Roman"/>
          <w:sz w:val="24"/>
          <w:szCs w:val="24"/>
        </w:rPr>
        <w:t>.Социальные и правовые нормы: понятие и соотношение.</w:t>
      </w:r>
    </w:p>
    <w:p w14:paraId="1523D67E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530567">
        <w:rPr>
          <w:rFonts w:ascii="Times New Roman" w:hAnsi="Times New Roman"/>
          <w:sz w:val="24"/>
          <w:szCs w:val="24"/>
        </w:rPr>
        <w:t>.Общая характеристика источников права: правовой обычай, правовой прецедент, нормативный договор, правовая доктрина, религиозные нормы (каноны).</w:t>
      </w:r>
    </w:p>
    <w:p w14:paraId="1AE857BF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30567">
        <w:rPr>
          <w:rFonts w:ascii="Times New Roman" w:hAnsi="Times New Roman"/>
          <w:sz w:val="24"/>
          <w:szCs w:val="24"/>
        </w:rPr>
        <w:t>.Нормативно-правовой акт, как источник права: понятие, признаки, иерархия, структура и виды.</w:t>
      </w:r>
    </w:p>
    <w:p w14:paraId="5E7B0829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36.Нормативно-правовой акт в системе других источников права: его особенности и характерные признаки.</w:t>
      </w:r>
    </w:p>
    <w:p w14:paraId="30F4FB91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37.Классификация нормативно-правовых актов по различным основаниям.</w:t>
      </w:r>
    </w:p>
    <w:p w14:paraId="4163A804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38.Систематизация нормативно-правовых актов: кодификация, инкорпорация и консолидация.</w:t>
      </w:r>
    </w:p>
    <w:p w14:paraId="27318017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>9</w:t>
      </w:r>
      <w:r w:rsidRPr="00530567">
        <w:rPr>
          <w:rFonts w:ascii="Times New Roman" w:hAnsi="Times New Roman"/>
          <w:sz w:val="24"/>
          <w:szCs w:val="24"/>
        </w:rPr>
        <w:t>.Понятие, признаки, структура, порядок опубликования и вступления в силу нормативно-правовых актов.</w:t>
      </w:r>
    </w:p>
    <w:p w14:paraId="310BB5A4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530567">
        <w:rPr>
          <w:rFonts w:ascii="Times New Roman" w:hAnsi="Times New Roman"/>
          <w:sz w:val="24"/>
          <w:szCs w:val="24"/>
        </w:rPr>
        <w:t>.Действие нормативных актов во времени, в пространстве и по кругу лиц.</w:t>
      </w:r>
    </w:p>
    <w:p w14:paraId="294432C4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530567">
        <w:rPr>
          <w:rFonts w:ascii="Times New Roman" w:hAnsi="Times New Roman"/>
          <w:sz w:val="24"/>
          <w:szCs w:val="24"/>
        </w:rPr>
        <w:t>.Система законодательства, её связь с системой права.</w:t>
      </w:r>
    </w:p>
    <w:p w14:paraId="385C490B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30567">
        <w:rPr>
          <w:rFonts w:ascii="Times New Roman" w:hAnsi="Times New Roman"/>
          <w:sz w:val="24"/>
          <w:szCs w:val="24"/>
        </w:rPr>
        <w:t>.Понятие, признаки и элементы системы права (отрасли, институты права).</w:t>
      </w:r>
    </w:p>
    <w:p w14:paraId="476AFB8B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530567">
        <w:rPr>
          <w:rFonts w:ascii="Times New Roman" w:hAnsi="Times New Roman"/>
          <w:sz w:val="24"/>
          <w:szCs w:val="24"/>
        </w:rPr>
        <w:t xml:space="preserve">.Соотношение национальной правовой системы и международного права.  </w:t>
      </w:r>
    </w:p>
    <w:p w14:paraId="6E40E773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530567">
        <w:rPr>
          <w:rFonts w:ascii="Times New Roman" w:hAnsi="Times New Roman"/>
          <w:sz w:val="24"/>
          <w:szCs w:val="24"/>
        </w:rPr>
        <w:t>.Понятие правовой системы. Понятие, элементы и система классификации правовых семей.</w:t>
      </w:r>
    </w:p>
    <w:p w14:paraId="4AFC0C74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530567">
        <w:rPr>
          <w:rFonts w:ascii="Times New Roman" w:hAnsi="Times New Roman"/>
          <w:sz w:val="24"/>
          <w:szCs w:val="24"/>
        </w:rPr>
        <w:t xml:space="preserve">.Краткая характеристика основных правовых семей: англосаксонская, </w:t>
      </w:r>
    </w:p>
    <w:p w14:paraId="4276AAB6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 xml:space="preserve">     романо-германская, семья мусульманского права, социалистическая (советская)   </w:t>
      </w:r>
    </w:p>
    <w:p w14:paraId="5D7FE986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 xml:space="preserve">     правовая семья.</w:t>
      </w:r>
    </w:p>
    <w:p w14:paraId="0F2E989E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30567">
        <w:rPr>
          <w:rFonts w:ascii="Times New Roman" w:hAnsi="Times New Roman"/>
          <w:sz w:val="24"/>
          <w:szCs w:val="24"/>
        </w:rPr>
        <w:t>.Понятие, цели, стадии и виды правотворчества.</w:t>
      </w:r>
    </w:p>
    <w:p w14:paraId="09A19E33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30567">
        <w:rPr>
          <w:rFonts w:ascii="Times New Roman" w:hAnsi="Times New Roman"/>
          <w:sz w:val="24"/>
          <w:szCs w:val="24"/>
        </w:rPr>
        <w:t>.Правовое положение человека (личности) в современном обществе.</w:t>
      </w:r>
    </w:p>
    <w:p w14:paraId="183EB1DE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30567">
        <w:rPr>
          <w:rFonts w:ascii="Times New Roman" w:hAnsi="Times New Roman"/>
          <w:sz w:val="24"/>
          <w:szCs w:val="24"/>
        </w:rPr>
        <w:t>.Основные права и свободы личности и их гарантии.</w:t>
      </w:r>
    </w:p>
    <w:p w14:paraId="383A52FD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530567">
        <w:rPr>
          <w:rFonts w:ascii="Times New Roman" w:hAnsi="Times New Roman"/>
          <w:sz w:val="24"/>
          <w:szCs w:val="24"/>
        </w:rPr>
        <w:t>.Понятие реализации права и её формы. Особенности применения права при пробелах и коллизиях в праве.</w:t>
      </w:r>
    </w:p>
    <w:p w14:paraId="308E765F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30567">
        <w:rPr>
          <w:rFonts w:ascii="Times New Roman" w:hAnsi="Times New Roman"/>
          <w:sz w:val="24"/>
          <w:szCs w:val="24"/>
        </w:rPr>
        <w:t>.Акты применения норм права (виды и структура).</w:t>
      </w:r>
    </w:p>
    <w:p w14:paraId="645FF8C5" w14:textId="77777777" w:rsidR="00CA05D8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530567">
        <w:rPr>
          <w:rFonts w:ascii="Times New Roman" w:hAnsi="Times New Roman"/>
          <w:sz w:val="24"/>
          <w:szCs w:val="24"/>
        </w:rPr>
        <w:t>.Понятие толкования правовых норм, его виды и способы.</w:t>
      </w:r>
    </w:p>
    <w:p w14:paraId="50D78ABC" w14:textId="77777777" w:rsidR="00CA05D8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52.Правоотношение как форма общественного отношения. Специфические признаки правоотношений.</w:t>
      </w:r>
    </w:p>
    <w:p w14:paraId="77F24115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53.Виды субъектов правоотношений. Особенности субъектов: юридического лица, частного лица и предприятия.</w:t>
      </w:r>
    </w:p>
    <w:p w14:paraId="23B7CD53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30567">
        <w:rPr>
          <w:rFonts w:ascii="Times New Roman" w:hAnsi="Times New Roman"/>
          <w:sz w:val="24"/>
          <w:szCs w:val="24"/>
        </w:rPr>
        <w:t>4.Понятие, признаки, классификация (виды) и состав правовых отношений.</w:t>
      </w:r>
    </w:p>
    <w:p w14:paraId="5D4CA505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30567">
        <w:rPr>
          <w:rFonts w:ascii="Times New Roman" w:hAnsi="Times New Roman"/>
          <w:sz w:val="24"/>
          <w:szCs w:val="24"/>
        </w:rPr>
        <w:t>.Основание возникновения, изменения и прекращения правоотношений. Виды юридических фактов.</w:t>
      </w:r>
    </w:p>
    <w:p w14:paraId="60638FAD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 w:rsidRPr="005305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Pr="00530567">
        <w:rPr>
          <w:rFonts w:ascii="Times New Roman" w:hAnsi="Times New Roman"/>
          <w:sz w:val="24"/>
          <w:szCs w:val="24"/>
        </w:rPr>
        <w:t>.Государство, юридические и физические лица как субъекты правоотношений.</w:t>
      </w:r>
    </w:p>
    <w:p w14:paraId="668BB809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530567">
        <w:rPr>
          <w:rFonts w:ascii="Times New Roman" w:hAnsi="Times New Roman"/>
          <w:sz w:val="24"/>
          <w:szCs w:val="24"/>
        </w:rPr>
        <w:t>.Понятие, виды и особенности правосознания и правовой культуры.</w:t>
      </w:r>
    </w:p>
    <w:p w14:paraId="19202975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530567">
        <w:rPr>
          <w:rFonts w:ascii="Times New Roman" w:hAnsi="Times New Roman"/>
          <w:sz w:val="24"/>
          <w:szCs w:val="24"/>
        </w:rPr>
        <w:t>.Понятие и формы проявления правового нигилизма, правовой позитивизм.</w:t>
      </w:r>
    </w:p>
    <w:p w14:paraId="01E32E79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530567">
        <w:rPr>
          <w:rFonts w:ascii="Times New Roman" w:hAnsi="Times New Roman"/>
          <w:sz w:val="24"/>
          <w:szCs w:val="24"/>
        </w:rPr>
        <w:t>.Понятие механизма правового регулирования, его признаки, элементы и стадии.</w:t>
      </w:r>
    </w:p>
    <w:p w14:paraId="037A7795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530567">
        <w:rPr>
          <w:rFonts w:ascii="Times New Roman" w:hAnsi="Times New Roman"/>
          <w:sz w:val="24"/>
          <w:szCs w:val="24"/>
        </w:rPr>
        <w:t>.Предмет и метод правового регулирования.</w:t>
      </w:r>
    </w:p>
    <w:p w14:paraId="0C4A3546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Pr="00530567">
        <w:rPr>
          <w:rFonts w:ascii="Times New Roman" w:hAnsi="Times New Roman"/>
          <w:sz w:val="24"/>
          <w:szCs w:val="24"/>
        </w:rPr>
        <w:t>.Понятие, признаки и виды правомерного поведения.</w:t>
      </w:r>
    </w:p>
    <w:p w14:paraId="15EA73FF" w14:textId="77777777" w:rsidR="00CA05D8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Pr="00530567">
        <w:rPr>
          <w:rFonts w:ascii="Times New Roman" w:hAnsi="Times New Roman"/>
          <w:sz w:val="24"/>
          <w:szCs w:val="24"/>
        </w:rPr>
        <w:t>.Понятие, признаки и виды правонарушений.</w:t>
      </w:r>
    </w:p>
    <w:p w14:paraId="5E70C359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63.Понятие и значение юридических фактов в правовом регулировании общественных отношений.</w:t>
      </w:r>
    </w:p>
    <w:p w14:paraId="27030BBE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530567">
        <w:rPr>
          <w:rFonts w:ascii="Times New Roman" w:hAnsi="Times New Roman"/>
          <w:sz w:val="24"/>
          <w:szCs w:val="24"/>
        </w:rPr>
        <w:t>.Юридический и фактический состав правонарушения.</w:t>
      </w:r>
    </w:p>
    <w:p w14:paraId="3AE64CC5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Pr="00530567">
        <w:rPr>
          <w:rFonts w:ascii="Times New Roman" w:hAnsi="Times New Roman"/>
          <w:sz w:val="24"/>
          <w:szCs w:val="24"/>
        </w:rPr>
        <w:t>.Понятие и формы вины.</w:t>
      </w:r>
    </w:p>
    <w:p w14:paraId="301BE5C1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Pr="00530567">
        <w:rPr>
          <w:rFonts w:ascii="Times New Roman" w:hAnsi="Times New Roman"/>
          <w:sz w:val="24"/>
          <w:szCs w:val="24"/>
        </w:rPr>
        <w:t>.Понятие, признаки и виды юридической ответственности.</w:t>
      </w:r>
    </w:p>
    <w:p w14:paraId="3949DBD4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Pr="00530567">
        <w:rPr>
          <w:rFonts w:ascii="Times New Roman" w:hAnsi="Times New Roman"/>
          <w:sz w:val="24"/>
          <w:szCs w:val="24"/>
        </w:rPr>
        <w:t>.Цели, функции и принципы юридической ответственности.</w:t>
      </w:r>
    </w:p>
    <w:p w14:paraId="61832F20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Pr="00530567">
        <w:rPr>
          <w:rFonts w:ascii="Times New Roman" w:hAnsi="Times New Roman"/>
          <w:sz w:val="24"/>
          <w:szCs w:val="24"/>
        </w:rPr>
        <w:t>.Юридическая ответственность и иные виды государственного принуждения.</w:t>
      </w:r>
    </w:p>
    <w:p w14:paraId="00B3DA09" w14:textId="77777777" w:rsidR="00CA05D8" w:rsidRPr="00530567" w:rsidRDefault="00CA05D8" w:rsidP="00CA05D8">
      <w:pPr>
        <w:ind w:left="360" w:right="-7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Pr="00530567">
        <w:rPr>
          <w:rFonts w:ascii="Times New Roman" w:hAnsi="Times New Roman"/>
          <w:sz w:val="24"/>
          <w:szCs w:val="24"/>
        </w:rPr>
        <w:t xml:space="preserve">.Основания, освобождающие от юридической ответственности; обстоятельства, исключающие юридическую ответственность, смягчающие и отягчающие её. </w:t>
      </w:r>
    </w:p>
    <w:p w14:paraId="0EC044F8" w14:textId="77777777" w:rsidR="00CA05D8" w:rsidRPr="00530567" w:rsidRDefault="00CA05D8" w:rsidP="00CA05D8">
      <w:pPr>
        <w:ind w:right="-7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</w:t>
      </w:r>
      <w:r w:rsidRPr="00530567">
        <w:rPr>
          <w:rFonts w:ascii="Times New Roman" w:hAnsi="Times New Roman"/>
          <w:sz w:val="24"/>
          <w:szCs w:val="24"/>
        </w:rPr>
        <w:t>.Законность, правопорядок, дисциплина: понятие и признаки.</w:t>
      </w:r>
    </w:p>
    <w:p w14:paraId="01228C54" w14:textId="77777777" w:rsidR="00365CAC" w:rsidRDefault="00365CAC"/>
    <w:sectPr w:rsidR="0036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294"/>
    <w:multiLevelType w:val="hybridMultilevel"/>
    <w:tmpl w:val="EDB867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86"/>
    <w:rsid w:val="00127539"/>
    <w:rsid w:val="00150D68"/>
    <w:rsid w:val="00365CAC"/>
    <w:rsid w:val="00942A7F"/>
    <w:rsid w:val="00A87D86"/>
    <w:rsid w:val="00C5299C"/>
    <w:rsid w:val="00CA05D8"/>
    <w:rsid w:val="00E81AB6"/>
    <w:rsid w:val="00E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A50"/>
  <w15:chartTrackingRefBased/>
  <w15:docId w15:val="{0D6E1981-D753-4986-9DDB-7DD5DEE4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A05D8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E928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6</cp:revision>
  <dcterms:created xsi:type="dcterms:W3CDTF">2021-11-26T10:04:00Z</dcterms:created>
  <dcterms:modified xsi:type="dcterms:W3CDTF">2026-04-21T11:27:00Z</dcterms:modified>
</cp:coreProperties>
</file>